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8F1" w:rsidRDefault="00CE18F1" w:rsidP="00CE18F1">
      <w:pPr>
        <w:keepNext/>
        <w:spacing w:before="120" w:after="120" w:line="259" w:lineRule="auto"/>
        <w:ind w:left="531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5 do zarządzenia Nr 42/2022</w:t>
      </w:r>
      <w:r>
        <w:rPr>
          <w:color w:val="000000"/>
          <w:u w:color="000000"/>
        </w:rPr>
        <w:br/>
        <w:t>Wójta Gminy Stanisławów</w:t>
      </w:r>
      <w:r>
        <w:rPr>
          <w:color w:val="000000"/>
          <w:u w:color="000000"/>
        </w:rPr>
        <w:br/>
        <w:t>z dnia 27 lipca 2022 r.</w:t>
      </w:r>
    </w:p>
    <w:p w:rsidR="00CE18F1" w:rsidRDefault="00CE18F1" w:rsidP="00CE18F1">
      <w:pPr>
        <w:keepNext/>
        <w:spacing w:after="120" w:line="259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biegu ulicznego organizowanego</w:t>
      </w:r>
      <w:r w:rsidR="00BA139F">
        <w:rPr>
          <w:b/>
          <w:color w:val="000000"/>
          <w:u w:color="000000"/>
        </w:rPr>
        <w:t xml:space="preserve"> </w:t>
      </w:r>
      <w:r>
        <w:rPr>
          <w:b/>
          <w:color w:val="000000"/>
          <w:u w:color="000000"/>
        </w:rPr>
        <w:t>podczas dożynek Gminno-Parafialnych</w:t>
      </w:r>
    </w:p>
    <w:p w:rsidR="00CE18F1" w:rsidRDefault="00CE18F1" w:rsidP="00BA139F">
      <w:pPr>
        <w:keepLines/>
        <w:spacing w:line="259" w:lineRule="auto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Cel imprezy</w:t>
      </w:r>
    </w:p>
    <w:p w:rsidR="00CE18F1" w:rsidRDefault="00CE18F1" w:rsidP="00CE18F1">
      <w:pPr>
        <w:spacing w:after="120" w:line="259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Uświetnienie uroczystości dożynkowych Gminy Stanisławów. Popularyzacja biegów masowych na terenie Gminy Stanisławów, jako ogólnodostępnej formy rekreacji fizycznej.</w:t>
      </w:r>
    </w:p>
    <w:p w:rsidR="00CE18F1" w:rsidRDefault="00CE18F1" w:rsidP="00CE18F1">
      <w:pPr>
        <w:keepLines/>
        <w:spacing w:before="120" w:line="259" w:lineRule="auto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Organizatorzy</w:t>
      </w:r>
    </w:p>
    <w:p w:rsidR="00CE18F1" w:rsidRDefault="00CE18F1" w:rsidP="00CE18F1">
      <w:pPr>
        <w:spacing w:after="120" w:line="259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Wójt Gminy Stanisławów,</w:t>
      </w:r>
    </w:p>
    <w:p w:rsidR="00CE18F1" w:rsidRDefault="00CE18F1" w:rsidP="00CE18F1">
      <w:pPr>
        <w:keepLines/>
        <w:spacing w:before="120" w:line="259" w:lineRule="auto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Termin i miejsce</w:t>
      </w:r>
    </w:p>
    <w:p w:rsidR="00CE18F1" w:rsidRDefault="00CE18F1" w:rsidP="00CE18F1">
      <w:pPr>
        <w:spacing w:after="120" w:line="259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Bieg odbędzie się dnia </w:t>
      </w:r>
      <w:r>
        <w:rPr>
          <w:b/>
          <w:color w:val="000000"/>
          <w:u w:color="000000"/>
        </w:rPr>
        <w:t>14 sierpnia 2022r. w godz. 12 </w:t>
      </w:r>
      <w:r>
        <w:rPr>
          <w:b/>
          <w:color w:val="000000"/>
          <w:u w:val="single" w:color="000000"/>
          <w:vertAlign w:val="superscript"/>
        </w:rPr>
        <w:t>50</w:t>
      </w:r>
      <w:r>
        <w:rPr>
          <w:b/>
          <w:color w:val="000000"/>
          <w:u w:color="000000"/>
        </w:rPr>
        <w:t xml:space="preserve"> - 13</w:t>
      </w:r>
      <w:r>
        <w:rPr>
          <w:b/>
          <w:color w:val="000000"/>
          <w:u w:val="single" w:color="000000"/>
          <w:vertAlign w:val="superscript"/>
        </w:rPr>
        <w:t xml:space="preserve"> 30</w:t>
      </w:r>
    </w:p>
    <w:p w:rsidR="00CE18F1" w:rsidRDefault="00CE18F1" w:rsidP="00CE18F1">
      <w:pPr>
        <w:spacing w:before="120" w:after="120" w:line="259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Zawodnicy muszą zgłaszać się na start do godz. 12 </w:t>
      </w:r>
      <w:r>
        <w:rPr>
          <w:color w:val="000000"/>
          <w:u w:val="single" w:color="000000"/>
          <w:vertAlign w:val="superscript"/>
        </w:rPr>
        <w:t>45.</w:t>
      </w:r>
    </w:p>
    <w:p w:rsidR="00CE18F1" w:rsidRDefault="00CE18F1" w:rsidP="00CE18F1">
      <w:pPr>
        <w:keepLines/>
        <w:spacing w:before="120" w:after="120" w:line="259" w:lineRule="auto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Zgłoszenia</w:t>
      </w:r>
    </w:p>
    <w:p w:rsidR="00CE18F1" w:rsidRDefault="00CE18F1" w:rsidP="00CE18F1">
      <w:pPr>
        <w:spacing w:before="120" w:after="120" w:line="259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Zgłoszenia przyjmowane będą w dniu zawodów na miejscu startu w godzinach 11</w:t>
      </w:r>
      <w:r>
        <w:rPr>
          <w:color w:val="000000"/>
          <w:u w:val="single" w:color="000000"/>
          <w:vertAlign w:val="superscript"/>
        </w:rPr>
        <w:t>00</w:t>
      </w:r>
      <w:r>
        <w:rPr>
          <w:color w:val="000000"/>
          <w:u w:color="000000"/>
        </w:rPr>
        <w:t xml:space="preserve"> – 12</w:t>
      </w:r>
      <w:r>
        <w:rPr>
          <w:color w:val="000000"/>
          <w:u w:val="single" w:color="000000"/>
          <w:vertAlign w:val="superscript"/>
        </w:rPr>
        <w:t>40</w:t>
      </w:r>
      <w:r>
        <w:rPr>
          <w:color w:val="000000"/>
          <w:u w:color="000000"/>
        </w:rPr>
        <w:t>.</w:t>
      </w:r>
    </w:p>
    <w:p w:rsidR="00CE18F1" w:rsidRDefault="00CE18F1" w:rsidP="00CE18F1">
      <w:pPr>
        <w:keepLines/>
        <w:spacing w:before="120" w:after="120" w:line="259" w:lineRule="auto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Dystans i trasa biegu</w:t>
      </w:r>
    </w:p>
    <w:p w:rsidR="00CE18F1" w:rsidRDefault="00CE18F1" w:rsidP="00CE18F1">
      <w:pPr>
        <w:spacing w:before="120" w:after="120" w:line="259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Bieg zostanie rozegrany na dystansie 1100 m, oraz na dystansie 3300 m. Trasa biegu prowadzić będzie ulicami Stanisławowa. Trasa biegu zamknięta będzie dla ruchu kołowego od 12</w:t>
      </w:r>
      <w:r>
        <w:rPr>
          <w:color w:val="000000"/>
          <w:u w:val="single" w:color="000000"/>
          <w:vertAlign w:val="superscript"/>
        </w:rPr>
        <w:t xml:space="preserve">50  </w:t>
      </w:r>
      <w:r>
        <w:rPr>
          <w:color w:val="000000"/>
          <w:u w:color="000000"/>
        </w:rPr>
        <w:t>do godz.13</w:t>
      </w:r>
      <w:r>
        <w:rPr>
          <w:color w:val="000000"/>
          <w:u w:val="single" w:color="000000"/>
          <w:vertAlign w:val="superscript"/>
        </w:rPr>
        <w:t xml:space="preserve">30 </w:t>
      </w:r>
      <w:r>
        <w:rPr>
          <w:color w:val="000000"/>
          <w:u w:color="000000"/>
        </w:rPr>
        <w:t>. Zawodnicy, którzy nie ukończą biegu do godz. 13</w:t>
      </w:r>
      <w:r>
        <w:rPr>
          <w:color w:val="000000"/>
          <w:u w:val="single" w:color="000000"/>
          <w:vertAlign w:val="superscript"/>
        </w:rPr>
        <w:t xml:space="preserve">30 </w:t>
      </w:r>
      <w:r>
        <w:rPr>
          <w:color w:val="000000"/>
          <w:u w:color="000000"/>
        </w:rPr>
        <w:t xml:space="preserve"> zobowiązani są do przerwania biegu.</w:t>
      </w:r>
    </w:p>
    <w:p w:rsidR="00CE18F1" w:rsidRDefault="00CE18F1" w:rsidP="00CE18F1">
      <w:pPr>
        <w:keepLines/>
        <w:spacing w:before="120" w:after="120" w:line="259" w:lineRule="auto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Warunki uczestnictwa</w:t>
      </w:r>
    </w:p>
    <w:p w:rsidR="00CE18F1" w:rsidRDefault="00CE18F1" w:rsidP="00CE18F1">
      <w:pPr>
        <w:keepLines/>
        <w:spacing w:before="120" w:after="120" w:line="259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zgłoszenie uczestnictwa pełnoletniego na formularzu stanowiącym załącznik nr 1 do niniejszego regulaminu lub w przypadku osób niepełnoletnich na formularzu stanowiącym załącznik nr 2 do niniejszego regulaminu podpisane przez rodzica lub opiekuna prawnego,</w:t>
      </w:r>
    </w:p>
    <w:p w:rsidR="00CE18F1" w:rsidRDefault="00CE18F1" w:rsidP="00CE18F1">
      <w:pPr>
        <w:keepLines/>
        <w:spacing w:before="120" w:after="120" w:line="259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złożenie zgody na przetwarzanie danych osobowych przez zawodnika lub w przypadku osób do lat 16 przez rodzica lub opiekuna prawnego.</w:t>
      </w:r>
    </w:p>
    <w:p w:rsidR="00CE18F1" w:rsidRDefault="00CE18F1" w:rsidP="00CE18F1">
      <w:pPr>
        <w:spacing w:before="120" w:after="120" w:line="259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Zgłoszenia i oświadczenia te będą podpisywane przy zapisie przed biegiem.</w:t>
      </w:r>
    </w:p>
    <w:p w:rsidR="00CE18F1" w:rsidRDefault="00CE18F1" w:rsidP="00CE18F1">
      <w:pPr>
        <w:keepLines/>
        <w:spacing w:before="120" w:after="120" w:line="259" w:lineRule="auto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>Kategorie wiekowe</w:t>
      </w:r>
    </w:p>
    <w:p w:rsidR="00CE18F1" w:rsidRDefault="00CE18F1" w:rsidP="00CE18F1">
      <w:pPr>
        <w:keepLines/>
        <w:spacing w:before="120" w:after="120" w:line="259" w:lineRule="auto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ab/>
        <w:t xml:space="preserve">- 1 okrążenie  1100 m – osoby urodzone po 2008 roku </w:t>
      </w:r>
    </w:p>
    <w:p w:rsidR="00CE18F1" w:rsidRDefault="00CE18F1" w:rsidP="00CE18F1">
      <w:pPr>
        <w:keepLines/>
        <w:spacing w:before="120" w:after="120" w:line="259" w:lineRule="auto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color w:val="000000"/>
          <w:u w:color="000000"/>
        </w:rPr>
        <w:t xml:space="preserve">- 1 okrążenie  1100 m – osoby urodzeni(one) w latach od 2006-2008 włącznie </w:t>
      </w:r>
    </w:p>
    <w:p w:rsidR="00CE18F1" w:rsidRDefault="00CE18F1" w:rsidP="00CE18F1">
      <w:pPr>
        <w:keepLines/>
        <w:spacing w:before="120" w:after="120" w:line="259" w:lineRule="auto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color w:val="000000"/>
          <w:u w:color="000000"/>
        </w:rPr>
        <w:t>- 3 okrążenia  3300 m – zawodniczki i zawodnicy urodzeni przed 2006 r.</w:t>
      </w:r>
    </w:p>
    <w:p w:rsidR="00CE18F1" w:rsidRDefault="00CE18F1" w:rsidP="00BA139F">
      <w:pPr>
        <w:spacing w:before="120" w:line="259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Warunkiem dokonania klasyfikacji w danej kategorii wiekowej jest udział co najmniej 3 zawodników. Zawodnicy skracający trasę biegu zostaną zdyskwalifikowani.</w:t>
      </w:r>
    </w:p>
    <w:p w:rsidR="00CE18F1" w:rsidRDefault="00CE18F1" w:rsidP="00BA139F">
      <w:pPr>
        <w:spacing w:after="120" w:line="259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Kategorie biegu ulicznego zastały podane w załączniku nr 3 do regulaminu.</w:t>
      </w:r>
    </w:p>
    <w:p w:rsidR="00CE18F1" w:rsidRDefault="00CE18F1" w:rsidP="00CE18F1">
      <w:pPr>
        <w:keepLines/>
        <w:spacing w:before="120" w:line="259" w:lineRule="auto"/>
        <w:ind w:firstLine="340"/>
        <w:rPr>
          <w:color w:val="000000"/>
          <w:u w:color="000000"/>
        </w:rPr>
      </w:pPr>
      <w:r>
        <w:t>8. </w:t>
      </w:r>
      <w:r>
        <w:rPr>
          <w:b/>
          <w:color w:val="000000"/>
          <w:u w:color="000000"/>
        </w:rPr>
        <w:t>Nagrody</w:t>
      </w:r>
    </w:p>
    <w:p w:rsidR="00CE18F1" w:rsidRDefault="00CE18F1" w:rsidP="00CE18F1">
      <w:pPr>
        <w:spacing w:after="120" w:line="259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Organizatorzy przewidują przyznanie nagród finansowe lub rzeczowych. W kategorii I przewidziano medale i dyplomy za udział.</w:t>
      </w:r>
    </w:p>
    <w:p w:rsidR="00CE18F1" w:rsidRDefault="00CE18F1" w:rsidP="00CE18F1">
      <w:pPr>
        <w:keepLines/>
        <w:spacing w:before="120" w:line="259" w:lineRule="auto"/>
        <w:ind w:firstLine="340"/>
        <w:rPr>
          <w:color w:val="000000"/>
          <w:u w:color="000000"/>
        </w:rPr>
      </w:pPr>
      <w:r>
        <w:t>9. </w:t>
      </w:r>
      <w:r>
        <w:rPr>
          <w:b/>
          <w:color w:val="000000"/>
          <w:u w:color="000000"/>
        </w:rPr>
        <w:t>Opieka lekarska i zabezpieczenie trasy</w:t>
      </w:r>
    </w:p>
    <w:p w:rsidR="00CE18F1" w:rsidRDefault="00CE18F1" w:rsidP="00CE18F1">
      <w:pPr>
        <w:spacing w:after="120" w:line="259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Nad bezpieczeństwem biegaczy czuwać będzie policja, straż pożarna oraz zapewniona będzie opieka medyczna. Zawody nadzorowane będą przez sędziego biegu ulicznego. Zawodnicy ponoszą pełną odpowiedzialność za udział w </w:t>
      </w:r>
      <w:bookmarkStart w:id="0" w:name="_GoBack"/>
      <w:bookmarkEnd w:id="0"/>
      <w:r>
        <w:rPr>
          <w:color w:val="000000"/>
          <w:u w:color="000000"/>
        </w:rPr>
        <w:t>biegu ulicznym. Organizator nie ponosi odpowiedzialności za następstwa nieszczęśliwych wypadków.</w:t>
      </w:r>
    </w:p>
    <w:p w:rsidR="00CE18F1" w:rsidRDefault="00CE18F1" w:rsidP="00CE18F1">
      <w:pPr>
        <w:keepLines/>
        <w:spacing w:before="120" w:line="259" w:lineRule="auto"/>
        <w:ind w:firstLine="340"/>
        <w:rPr>
          <w:color w:val="000000"/>
          <w:u w:color="000000"/>
        </w:rPr>
      </w:pPr>
      <w:r>
        <w:t>10. </w:t>
      </w:r>
      <w:r>
        <w:rPr>
          <w:b/>
          <w:color w:val="000000"/>
          <w:u w:color="000000"/>
        </w:rPr>
        <w:t>Sprawy finansowe</w:t>
      </w:r>
    </w:p>
    <w:p w:rsidR="00CE18F1" w:rsidRDefault="00CE18F1" w:rsidP="00CE18F1">
      <w:pPr>
        <w:spacing w:after="120" w:line="259" w:lineRule="auto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Organizatorzy pokrywają koszty imprezy.</w:t>
      </w:r>
    </w:p>
    <w:p w:rsidR="0080233A" w:rsidRPr="00CE18F1" w:rsidRDefault="00CE18F1" w:rsidP="00CE18F1">
      <w:pPr>
        <w:keepLines/>
        <w:spacing w:before="120" w:after="120" w:line="259" w:lineRule="auto"/>
        <w:ind w:firstLine="340"/>
      </w:pPr>
      <w:r>
        <w:t>11. </w:t>
      </w:r>
      <w:r>
        <w:rPr>
          <w:color w:val="000000"/>
          <w:u w:color="000000"/>
        </w:rPr>
        <w:t>Informacje dotyczące przetwarzania danych osobowych  w związku z organizacją Dożynek Gminno-Parafialnych w Stanisławowie w dniu 14 sierpnia 2022 r. zawiera załącznik nr 3 do zarządzenia.</w:t>
      </w:r>
    </w:p>
    <w:sectPr w:rsidR="0080233A" w:rsidRPr="00CE18F1" w:rsidSect="00256562">
      <w:footerReference w:type="default" r:id="rId4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E15" w:rsidRDefault="00BA139F">
    <w:pPr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C1"/>
    <w:rsid w:val="00212D60"/>
    <w:rsid w:val="00246CC3"/>
    <w:rsid w:val="00256562"/>
    <w:rsid w:val="00401D80"/>
    <w:rsid w:val="005C1CF6"/>
    <w:rsid w:val="00672801"/>
    <w:rsid w:val="006D24D6"/>
    <w:rsid w:val="00764CB4"/>
    <w:rsid w:val="0080233A"/>
    <w:rsid w:val="00853FC1"/>
    <w:rsid w:val="00956851"/>
    <w:rsid w:val="00BA139F"/>
    <w:rsid w:val="00CE18F1"/>
    <w:rsid w:val="00D0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EFAB2-F31E-4222-AE21-C0FFD392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FC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53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Wiącek</dc:creator>
  <cp:keywords/>
  <dc:description/>
  <cp:lastModifiedBy>Robert Wiącek</cp:lastModifiedBy>
  <cp:revision>3</cp:revision>
  <cp:lastPrinted>2022-07-29T08:31:00Z</cp:lastPrinted>
  <dcterms:created xsi:type="dcterms:W3CDTF">2022-07-29T08:33:00Z</dcterms:created>
  <dcterms:modified xsi:type="dcterms:W3CDTF">2022-07-29T09:50:00Z</dcterms:modified>
</cp:coreProperties>
</file>